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7A" w:rsidRDefault="00AE017A" w:rsidP="00CA20E3">
      <w:pPr>
        <w:spacing w:line="276" w:lineRule="auto"/>
        <w:jc w:val="center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425.45pt;margin-top:-.95pt;width:72.75pt;height:71.25pt;z-index:251658240;visibility:visible">
            <v:imagedata r:id="rId5" o:title=""/>
          </v:shape>
        </w:pict>
      </w:r>
      <w:r>
        <w:rPr>
          <w:noProof/>
        </w:rPr>
        <w:pict>
          <v:shape id="Image 5" o:spid="_x0000_s1027" type="#_x0000_t75" alt="Ligue SA" style="position:absolute;left:0;text-align:left;margin-left:11.65pt;margin-top:-6.35pt;width:66pt;height:96.75pt;z-index:251657216;visibility:visible">
            <v:imagedata r:id="rId6" o:title="" cropbottom="-4681f"/>
          </v:shape>
        </w:pict>
      </w:r>
      <w:r>
        <w:rPr>
          <w:rFonts w:ascii="Century Gothic" w:hAnsi="Century Gothic" w:cs="Century Gothic"/>
          <w:b/>
          <w:bCs/>
          <w:sz w:val="24"/>
          <w:szCs w:val="24"/>
        </w:rPr>
        <w:t>LIGUE DU SPORT ADAPTE D’AQUITAINE</w:t>
      </w:r>
    </w:p>
    <w:p w:rsidR="00AE017A" w:rsidRPr="000A0B4F" w:rsidRDefault="00AE017A" w:rsidP="00CA20E3">
      <w:pPr>
        <w:spacing w:line="276" w:lineRule="auto"/>
        <w:jc w:val="center"/>
        <w:rPr>
          <w:rFonts w:ascii="Century Gothic" w:hAnsi="Century Gothic" w:cs="Century Gothic"/>
        </w:rPr>
      </w:pPr>
      <w:r w:rsidRPr="000A0B4F">
        <w:rPr>
          <w:rFonts w:ascii="Century Gothic" w:hAnsi="Century Gothic" w:cs="Century Gothic"/>
        </w:rPr>
        <w:t>Maison des Sports, 119 Boulevard du Président Wilson</w:t>
      </w:r>
    </w:p>
    <w:p w:rsidR="00AE017A" w:rsidRPr="000A0B4F" w:rsidRDefault="00AE017A" w:rsidP="00CA20E3">
      <w:pPr>
        <w:spacing w:line="276" w:lineRule="auto"/>
        <w:jc w:val="center"/>
        <w:rPr>
          <w:rFonts w:ascii="Century Gothic" w:hAnsi="Century Gothic" w:cs="Century Gothic"/>
        </w:rPr>
      </w:pPr>
      <w:r w:rsidRPr="000A0B4F">
        <w:rPr>
          <w:rFonts w:ascii="Century Gothic" w:hAnsi="Century Gothic" w:cs="Century Gothic"/>
        </w:rPr>
        <w:t>33200 BORDEAUX</w:t>
      </w:r>
    </w:p>
    <w:p w:rsidR="00AE017A" w:rsidRPr="000A0B4F" w:rsidRDefault="00AE017A" w:rsidP="00CA20E3">
      <w:pPr>
        <w:spacing w:line="276" w:lineRule="auto"/>
        <w:jc w:val="center"/>
        <w:rPr>
          <w:rFonts w:ascii="Century Gothic" w:hAnsi="Century Gothic" w:cs="Century Gothic"/>
        </w:rPr>
      </w:pPr>
      <w:r w:rsidRPr="000A0B4F">
        <w:rPr>
          <w:rFonts w:ascii="Century Gothic" w:hAnsi="Century Gothic" w:cs="Century Gothic"/>
        </w:rPr>
        <w:t>Tèl : 05 57 22 42 18</w:t>
      </w:r>
      <w:r>
        <w:rPr>
          <w:rFonts w:ascii="Century Gothic" w:hAnsi="Century Gothic" w:cs="Century Gothic"/>
        </w:rPr>
        <w:t xml:space="preserve"> -</w:t>
      </w:r>
      <w:r w:rsidRPr="000A0B4F">
        <w:rPr>
          <w:rFonts w:ascii="Century Gothic" w:hAnsi="Century Gothic" w:cs="Century Gothic"/>
        </w:rPr>
        <w:t xml:space="preserve"> Fax : 05 57 22 29 87</w:t>
      </w:r>
    </w:p>
    <w:p w:rsidR="00AE017A" w:rsidRDefault="00AE017A" w:rsidP="00CA20E3">
      <w:pPr>
        <w:spacing w:line="276" w:lineRule="auto"/>
        <w:jc w:val="center"/>
        <w:rPr>
          <w:rFonts w:ascii="Century Gothic" w:hAnsi="Century Gothic" w:cs="Century Gothic"/>
          <w:sz w:val="22"/>
          <w:szCs w:val="22"/>
        </w:rPr>
      </w:pPr>
      <w:r w:rsidRPr="000A0B4F">
        <w:rPr>
          <w:rFonts w:ascii="Century Gothic" w:hAnsi="Century Gothic" w:cs="Century Gothic"/>
        </w:rPr>
        <w:t xml:space="preserve">E-mail : </w:t>
      </w:r>
      <w:hyperlink r:id="rId7" w:history="1">
        <w:r w:rsidRPr="00D54ECB">
          <w:rPr>
            <w:rStyle w:val="Hyperlink"/>
            <w:rFonts w:ascii="Century Gothic" w:hAnsi="Century Gothic" w:cs="Century Gothic"/>
          </w:rPr>
          <w:t>secretariat@sportadapteaquitaine.</w:t>
        </w:r>
        <w:r w:rsidRPr="00D54ECB">
          <w:rPr>
            <w:rStyle w:val="Hyperlink"/>
            <w:rFonts w:ascii="Century Gothic" w:hAnsi="Century Gothic" w:cs="Century Gothic"/>
            <w:sz w:val="22"/>
            <w:szCs w:val="22"/>
          </w:rPr>
          <w:t>fr</w:t>
        </w:r>
      </w:hyperlink>
    </w:p>
    <w:p w:rsidR="00AE017A" w:rsidRDefault="00AE017A" w:rsidP="00CA20E3">
      <w:pPr>
        <w:spacing w:line="276" w:lineRule="auto"/>
        <w:ind w:left="3473"/>
        <w:rPr>
          <w:rFonts w:ascii="Century Gothic" w:hAnsi="Century Gothic" w:cs="Century Gothic"/>
          <w:b/>
          <w:bCs/>
          <w:sz w:val="24"/>
          <w:szCs w:val="24"/>
        </w:rPr>
      </w:pPr>
    </w:p>
    <w:p w:rsidR="00AE017A" w:rsidRDefault="00AE017A" w:rsidP="00CA20E3">
      <w:pPr>
        <w:spacing w:line="276" w:lineRule="auto"/>
        <w:ind w:left="3473"/>
        <w:rPr>
          <w:rFonts w:ascii="Century Gothic" w:hAnsi="Century Gothic" w:cs="Century Gothic"/>
          <w:b/>
          <w:bCs/>
          <w:sz w:val="24"/>
          <w:szCs w:val="24"/>
        </w:rPr>
      </w:pPr>
    </w:p>
    <w:p w:rsidR="00AE017A" w:rsidRPr="00580F45" w:rsidRDefault="00AE017A" w:rsidP="00CA20E3">
      <w:pPr>
        <w:spacing w:line="276" w:lineRule="auto"/>
        <w:rPr>
          <w:rFonts w:ascii="Century Gothic" w:hAnsi="Century Gothic" w:cs="Century Gothic"/>
        </w:rPr>
      </w:pPr>
      <w:r w:rsidRPr="00580F45">
        <w:rPr>
          <w:rFonts w:ascii="Century Gothic" w:hAnsi="Century Gothic" w:cs="Century Gothic"/>
        </w:rPr>
        <w:t>Bordeaux le 23 août 2012,</w:t>
      </w:r>
    </w:p>
    <w:p w:rsidR="00AE017A" w:rsidRPr="00580F45" w:rsidRDefault="00AE017A" w:rsidP="00CA20E3">
      <w:pPr>
        <w:spacing w:line="276" w:lineRule="auto"/>
        <w:rPr>
          <w:rFonts w:ascii="Century Gothic" w:hAnsi="Century Gothic" w:cs="Century Gothic"/>
          <w:b/>
          <w:bCs/>
        </w:rPr>
      </w:pPr>
    </w:p>
    <w:p w:rsidR="00AE017A" w:rsidRPr="00580F45" w:rsidRDefault="00AE017A" w:rsidP="00CA20E3">
      <w:pPr>
        <w:spacing w:line="276" w:lineRule="auto"/>
        <w:ind w:left="3473"/>
        <w:rPr>
          <w:rFonts w:ascii="Century Gothic" w:hAnsi="Century Gothic" w:cs="Century Gothic"/>
          <w:b/>
          <w:bCs/>
        </w:rPr>
      </w:pPr>
      <w:r w:rsidRPr="00580F45">
        <w:rPr>
          <w:rFonts w:ascii="Century Gothic" w:hAnsi="Century Gothic" w:cs="Century Gothic"/>
          <w:b/>
          <w:bCs/>
        </w:rPr>
        <w:t xml:space="preserve">Mesdames, Messieurs </w:t>
      </w:r>
    </w:p>
    <w:p w:rsidR="00AE017A" w:rsidRPr="00580F45" w:rsidRDefault="00AE017A" w:rsidP="00CA20E3">
      <w:pPr>
        <w:spacing w:line="276" w:lineRule="auto"/>
        <w:ind w:left="3473"/>
        <w:rPr>
          <w:rFonts w:ascii="Century Gothic" w:hAnsi="Century Gothic" w:cs="Century Gothic"/>
        </w:rPr>
      </w:pPr>
      <w:r w:rsidRPr="00580F45">
        <w:rPr>
          <w:rFonts w:ascii="Century Gothic" w:hAnsi="Century Gothic" w:cs="Century Gothic"/>
          <w:b/>
          <w:bCs/>
        </w:rPr>
        <w:t>Les Responsables des Associations du Sport Adapté d’Aquitaine</w:t>
      </w:r>
    </w:p>
    <w:p w:rsidR="00AE017A" w:rsidRPr="00580F45" w:rsidRDefault="00AE017A" w:rsidP="00CA20E3">
      <w:pPr>
        <w:spacing w:line="276" w:lineRule="auto"/>
        <w:ind w:left="3473"/>
        <w:rPr>
          <w:rFonts w:ascii="Century Gothic" w:hAnsi="Century Gothic" w:cs="Century Gothic"/>
        </w:rPr>
      </w:pPr>
    </w:p>
    <w:p w:rsidR="00AE017A" w:rsidRDefault="00AE017A" w:rsidP="00CA20E3">
      <w:pPr>
        <w:spacing w:line="276" w:lineRule="auto"/>
        <w:ind w:firstLine="708"/>
        <w:rPr>
          <w:rFonts w:ascii="Century Gothic" w:hAnsi="Century Gothic" w:cs="Century Gothic"/>
        </w:rPr>
      </w:pPr>
      <w:r w:rsidRPr="00580F45">
        <w:rPr>
          <w:rFonts w:ascii="Century Gothic" w:hAnsi="Century Gothic" w:cs="Century Gothic"/>
        </w:rPr>
        <w:t xml:space="preserve">La Ligue du Sport Adapté d’Aquitaine, en partenariat avec </w:t>
      </w:r>
      <w:r w:rsidRPr="000D3628">
        <w:rPr>
          <w:rFonts w:ascii="Century Gothic" w:hAnsi="Century Gothic" w:cs="Century Gothic"/>
        </w:rPr>
        <w:t>le club de Cambo les bains</w:t>
      </w:r>
      <w:r>
        <w:rPr>
          <w:rFonts w:ascii="Century Gothic" w:hAnsi="Century Gothic" w:cs="Century Gothic"/>
        </w:rPr>
        <w:t xml:space="preserve"> et le </w:t>
      </w:r>
      <w:r w:rsidRPr="00580F45">
        <w:rPr>
          <w:rFonts w:ascii="Century Gothic" w:hAnsi="Century Gothic" w:cs="Century Gothic"/>
        </w:rPr>
        <w:t xml:space="preserve">Comité </w:t>
      </w:r>
      <w:r>
        <w:rPr>
          <w:rFonts w:ascii="Century Gothic" w:hAnsi="Century Gothic" w:cs="Century Gothic"/>
        </w:rPr>
        <w:t>Départemental du Sport Adapté des Pyrénées Atlantiques</w:t>
      </w:r>
      <w:r w:rsidRPr="00580F45">
        <w:rPr>
          <w:rFonts w:ascii="Century Gothic" w:hAnsi="Century Gothic" w:cs="Century Gothic"/>
        </w:rPr>
        <w:t>, organise</w:t>
      </w:r>
      <w:r>
        <w:rPr>
          <w:rFonts w:ascii="Century Gothic" w:hAnsi="Century Gothic" w:cs="Century Gothic"/>
        </w:rPr>
        <w:t>nt</w:t>
      </w:r>
      <w:r w:rsidRPr="00580F45">
        <w:rPr>
          <w:rFonts w:ascii="Century Gothic" w:hAnsi="Century Gothic" w:cs="Century Gothic"/>
        </w:rPr>
        <w:t> </w:t>
      </w:r>
      <w:r>
        <w:rPr>
          <w:rFonts w:ascii="Century Gothic" w:hAnsi="Century Gothic" w:cs="Century Gothic"/>
        </w:rPr>
        <w:t>la première journée du championnat régional de football à 7.</w:t>
      </w:r>
    </w:p>
    <w:p w:rsidR="00AE017A" w:rsidRPr="00580F45" w:rsidRDefault="00AE017A" w:rsidP="00CA20E3">
      <w:pPr>
        <w:spacing w:line="276" w:lineRule="auto"/>
        <w:ind w:firstLine="708"/>
        <w:rPr>
          <w:rFonts w:ascii="Century Gothic" w:hAnsi="Century Gothic" w:cs="Century Gothic"/>
        </w:rPr>
      </w:pPr>
    </w:p>
    <w:p w:rsidR="00AE017A" w:rsidRDefault="00AE017A" w:rsidP="00CA20E3"/>
    <w:p w:rsidR="00AE017A" w:rsidRDefault="00AE017A" w:rsidP="00CA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580F45">
        <w:rPr>
          <w:rFonts w:ascii="Century Gothic" w:hAnsi="Century Gothic" w:cs="Century Gothic"/>
          <w:b/>
          <w:bCs/>
          <w:sz w:val="22"/>
          <w:szCs w:val="22"/>
        </w:rPr>
        <w:t xml:space="preserve">Championnat Régional de </w:t>
      </w:r>
      <w:r>
        <w:rPr>
          <w:rFonts w:ascii="Century Gothic" w:hAnsi="Century Gothic" w:cs="Century Gothic"/>
          <w:b/>
          <w:bCs/>
          <w:sz w:val="22"/>
          <w:szCs w:val="22"/>
        </w:rPr>
        <w:t>Football à 7 senior</w:t>
      </w:r>
    </w:p>
    <w:p w:rsidR="00AE017A" w:rsidRPr="005C3F97" w:rsidRDefault="00AE017A" w:rsidP="00CA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1</w:t>
      </w:r>
      <w:r w:rsidRPr="000D3628">
        <w:rPr>
          <w:rFonts w:ascii="Century Gothic" w:hAnsi="Century Gothic" w:cs="Century Gothic"/>
          <w:sz w:val="22"/>
          <w:szCs w:val="22"/>
          <w:vertAlign w:val="superscript"/>
        </w:rPr>
        <w:t>er</w:t>
      </w:r>
      <w:r>
        <w:rPr>
          <w:rFonts w:ascii="Century Gothic" w:hAnsi="Century Gothic" w:cs="Century Gothic"/>
          <w:sz w:val="22"/>
          <w:szCs w:val="22"/>
        </w:rPr>
        <w:t xml:space="preserve"> plateau de la </w:t>
      </w:r>
      <w:r w:rsidRPr="005C3F97">
        <w:rPr>
          <w:rFonts w:ascii="Century Gothic" w:hAnsi="Century Gothic" w:cs="Century Gothic"/>
          <w:sz w:val="22"/>
          <w:szCs w:val="22"/>
        </w:rPr>
        <w:t>Poule Sud</w:t>
      </w:r>
    </w:p>
    <w:p w:rsidR="00AE017A" w:rsidRPr="00920DE5" w:rsidRDefault="00AE017A" w:rsidP="00CA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Century Gothic"/>
          <w:sz w:val="22"/>
          <w:szCs w:val="22"/>
        </w:rPr>
      </w:pPr>
    </w:p>
    <w:p w:rsidR="00AE017A" w:rsidRPr="00920DE5" w:rsidRDefault="00AE017A" w:rsidP="00CA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920DE5">
        <w:rPr>
          <w:rFonts w:ascii="Century Gothic" w:hAnsi="Century Gothic" w:cs="Century Gothic"/>
          <w:b/>
          <w:bCs/>
          <w:sz w:val="22"/>
          <w:szCs w:val="22"/>
        </w:rPr>
        <w:t xml:space="preserve">Le Samedi </w:t>
      </w:r>
      <w:r>
        <w:rPr>
          <w:rFonts w:ascii="Century Gothic" w:hAnsi="Century Gothic" w:cs="Century Gothic"/>
          <w:b/>
          <w:bCs/>
          <w:sz w:val="22"/>
          <w:szCs w:val="22"/>
        </w:rPr>
        <w:t>13</w:t>
      </w:r>
      <w:r w:rsidRPr="00920DE5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</w:rPr>
        <w:t>octobre</w:t>
      </w:r>
      <w:r w:rsidRPr="00920DE5">
        <w:rPr>
          <w:rFonts w:ascii="Century Gothic" w:hAnsi="Century Gothic" w:cs="Century Gothic"/>
          <w:b/>
          <w:bCs/>
          <w:sz w:val="22"/>
          <w:szCs w:val="22"/>
        </w:rPr>
        <w:t xml:space="preserve"> 2012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</w:p>
    <w:p w:rsidR="00AE017A" w:rsidRDefault="00AE017A" w:rsidP="00CA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Stade Labèguerie</w:t>
      </w:r>
    </w:p>
    <w:p w:rsidR="00AE017A" w:rsidRDefault="00AE017A" w:rsidP="00CA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64 250 CAMBO LES BAINS</w:t>
      </w:r>
    </w:p>
    <w:p w:rsidR="00AE017A" w:rsidRPr="00B84E6B" w:rsidRDefault="00AE017A" w:rsidP="00CA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Century Gothic"/>
          <w:sz w:val="22"/>
          <w:szCs w:val="22"/>
        </w:rPr>
      </w:pPr>
    </w:p>
    <w:p w:rsidR="00AE017A" w:rsidRDefault="00AE017A" w:rsidP="00CA20E3">
      <w:pPr>
        <w:rPr>
          <w:rFonts w:ascii="Century Gothic" w:hAnsi="Century Gothic" w:cs="Century Gothic"/>
          <w:sz w:val="24"/>
          <w:szCs w:val="24"/>
        </w:rPr>
      </w:pPr>
    </w:p>
    <w:p w:rsidR="00AE017A" w:rsidRPr="00580F45" w:rsidRDefault="00AE017A" w:rsidP="00CA20E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 w:cs="Century Gothic"/>
          <w:i/>
          <w:iCs/>
          <w:sz w:val="22"/>
          <w:szCs w:val="22"/>
        </w:rPr>
      </w:pPr>
      <w:r w:rsidRPr="00580F45">
        <w:rPr>
          <w:rFonts w:ascii="Century Gothic" w:hAnsi="Century Gothic" w:cs="Century Gothic"/>
          <w:b/>
          <w:bCs/>
          <w:i/>
          <w:iCs/>
          <w:sz w:val="22"/>
          <w:szCs w:val="22"/>
        </w:rPr>
        <w:t>PROGRAMME SPORTIF</w:t>
      </w:r>
    </w:p>
    <w:p w:rsidR="00AE017A" w:rsidRPr="00B05EE1" w:rsidRDefault="00AE017A" w:rsidP="00CA20E3">
      <w:pPr>
        <w:spacing w:before="120" w:line="276" w:lineRule="auto"/>
        <w:ind w:right="284" w:firstLine="708"/>
        <w:rPr>
          <w:rFonts w:ascii="Century Gothic" w:hAnsi="Century Gothic" w:cs="Century Gothic"/>
        </w:rPr>
      </w:pPr>
      <w:r w:rsidRPr="00B05EE1">
        <w:rPr>
          <w:rFonts w:ascii="Century Gothic" w:hAnsi="Century Gothic" w:cs="Century Gothic"/>
        </w:rPr>
        <w:t>0</w:t>
      </w:r>
      <w:r>
        <w:rPr>
          <w:rFonts w:ascii="Century Gothic" w:hAnsi="Century Gothic" w:cs="Century Gothic"/>
        </w:rPr>
        <w:t>8</w:t>
      </w:r>
      <w:r w:rsidRPr="00B05EE1"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</w:rPr>
        <w:t>3</w:t>
      </w:r>
      <w:r w:rsidRPr="00B05EE1">
        <w:rPr>
          <w:rFonts w:ascii="Century Gothic" w:hAnsi="Century Gothic" w:cs="Century Gothic"/>
        </w:rPr>
        <w:t xml:space="preserve">0 </w:t>
      </w:r>
      <w:r w:rsidRPr="00B05EE1">
        <w:rPr>
          <w:rFonts w:ascii="Century Gothic" w:hAnsi="Century Gothic" w:cs="Century Gothic"/>
        </w:rPr>
        <w:tab/>
      </w:r>
      <w:r w:rsidRPr="00B05EE1">
        <w:rPr>
          <w:rFonts w:ascii="Century Gothic" w:hAnsi="Century Gothic" w:cs="Century Gothic"/>
        </w:rPr>
        <w:tab/>
        <w:t>Accueil des sportifs, inscription et contrôle des licences</w:t>
      </w:r>
    </w:p>
    <w:p w:rsidR="00AE017A" w:rsidRPr="00B05EE1" w:rsidRDefault="00AE017A" w:rsidP="00CA20E3">
      <w:pPr>
        <w:spacing w:before="120" w:line="276" w:lineRule="auto"/>
        <w:ind w:right="284" w:firstLine="70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09H30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début des matchs </w:t>
      </w:r>
    </w:p>
    <w:p w:rsidR="00AE017A" w:rsidRPr="00B05EE1" w:rsidRDefault="00AE017A" w:rsidP="00CA20E3">
      <w:pPr>
        <w:spacing w:before="120" w:line="276" w:lineRule="auto"/>
        <w:ind w:right="284" w:firstLine="70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12H3</w:t>
      </w:r>
      <w:r w:rsidRPr="00B05EE1">
        <w:rPr>
          <w:rFonts w:ascii="Century Gothic" w:hAnsi="Century Gothic" w:cs="Century Gothic"/>
        </w:rPr>
        <w:t xml:space="preserve">0 </w:t>
      </w:r>
      <w:r w:rsidRPr="00B05EE1">
        <w:rPr>
          <w:rFonts w:ascii="Century Gothic" w:hAnsi="Century Gothic" w:cs="Century Gothic"/>
        </w:rPr>
        <w:tab/>
      </w:r>
      <w:r w:rsidRPr="00B05EE1">
        <w:rPr>
          <w:rFonts w:ascii="Century Gothic" w:hAnsi="Century Gothic" w:cs="Century Gothic"/>
        </w:rPr>
        <w:tab/>
        <w:t>Repas (</w:t>
      </w:r>
      <w:r>
        <w:rPr>
          <w:rFonts w:ascii="Century Gothic" w:hAnsi="Century Gothic" w:cs="Century Gothic"/>
        </w:rPr>
        <w:t>Issus de vos paniers</w:t>
      </w:r>
      <w:r w:rsidRPr="00B05EE1"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</w:rPr>
        <w:br/>
      </w:r>
    </w:p>
    <w:p w:rsidR="00AE017A" w:rsidRPr="00580F45" w:rsidRDefault="00AE017A" w:rsidP="00CA20E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 w:cs="Century Gothic"/>
          <w:b/>
          <w:bCs/>
          <w:i/>
          <w:iCs/>
          <w:sz w:val="22"/>
          <w:szCs w:val="22"/>
        </w:rPr>
      </w:pPr>
      <w:r w:rsidRPr="00580F45">
        <w:rPr>
          <w:rFonts w:ascii="Century Gothic" w:hAnsi="Century Gothic" w:cs="Century Gothic"/>
          <w:b/>
          <w:bCs/>
          <w:i/>
          <w:iCs/>
          <w:sz w:val="22"/>
          <w:szCs w:val="22"/>
        </w:rPr>
        <w:t xml:space="preserve">CONDITIONS D’INSCRIPTIONS </w:t>
      </w:r>
    </w:p>
    <w:p w:rsidR="00AE017A" w:rsidRPr="00580F45" w:rsidRDefault="00AE017A" w:rsidP="00CA20E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 w:cs="Century Gothic"/>
          <w:sz w:val="20"/>
          <w:szCs w:val="20"/>
        </w:rPr>
      </w:pPr>
      <w:r w:rsidRPr="00580F45">
        <w:rPr>
          <w:rFonts w:ascii="Century Gothic" w:hAnsi="Century Gothic" w:cs="Century Gothic"/>
          <w:sz w:val="20"/>
          <w:szCs w:val="20"/>
        </w:rPr>
        <w:t xml:space="preserve">Les Licences 2012/2013 devront être présentées à la table d’inscription </w:t>
      </w:r>
      <w:r w:rsidRPr="00580F45">
        <w:rPr>
          <w:rFonts w:ascii="Century Gothic" w:hAnsi="Century Gothic" w:cs="Century Gothic"/>
          <w:sz w:val="20"/>
          <w:szCs w:val="20"/>
        </w:rPr>
        <w:br/>
        <w:t>(en cas d’oubli, l’équipe sera disqualifiée).</w:t>
      </w:r>
    </w:p>
    <w:p w:rsidR="00AE017A" w:rsidRDefault="00AE017A" w:rsidP="00CA20E3">
      <w:pPr>
        <w:ind w:left="2832" w:right="283" w:firstLine="708"/>
        <w:rPr>
          <w:rFonts w:ascii="Century Gothic" w:hAnsi="Century Gothic" w:cs="Century Gothic"/>
          <w:b/>
          <w:bCs/>
          <w:sz w:val="22"/>
          <w:szCs w:val="22"/>
        </w:rPr>
      </w:pPr>
    </w:p>
    <w:p w:rsidR="00AE017A" w:rsidRDefault="00AE017A" w:rsidP="00597117">
      <w:pPr>
        <w:ind w:right="283"/>
        <w:rPr>
          <w:rFonts w:ascii="Century Gothic" w:hAnsi="Century Gothic" w:cs="Century Gothic"/>
        </w:rPr>
      </w:pPr>
      <w:r w:rsidRPr="009744EE">
        <w:rPr>
          <w:rFonts w:ascii="Century Gothic" w:hAnsi="Century Gothic" w:cs="Century Gothic"/>
          <w:i/>
          <w:iCs/>
          <w:u w:val="single"/>
        </w:rPr>
        <w:t>Contact organisateur</w:t>
      </w:r>
      <w:r w:rsidRPr="009744EE">
        <w:rPr>
          <w:rFonts w:ascii="Century Gothic" w:hAnsi="Century Gothic" w:cs="Century Gothic"/>
        </w:rPr>
        <w:t xml:space="preserve"> : </w:t>
      </w:r>
      <w:r>
        <w:rPr>
          <w:rFonts w:ascii="Century Gothic" w:hAnsi="Century Gothic" w:cs="Century Gothic"/>
        </w:rPr>
        <w:t xml:space="preserve">CDSA 64 (Aline AGORRODY) : 06-26-95-75-17. </w:t>
      </w:r>
    </w:p>
    <w:p w:rsidR="00AE017A" w:rsidRPr="009744EE" w:rsidRDefault="00AE017A" w:rsidP="00597117">
      <w:pPr>
        <w:ind w:right="283"/>
        <w:rPr>
          <w:rFonts w:ascii="Century Gothic" w:hAnsi="Century Gothic" w:cs="Century Gothic"/>
        </w:rPr>
      </w:pPr>
    </w:p>
    <w:p w:rsidR="00AE017A" w:rsidRDefault="00AE017A" w:rsidP="00597117">
      <w:pPr>
        <w:ind w:right="283"/>
        <w:rPr>
          <w:rFonts w:ascii="Century Gothic" w:hAnsi="Century Gothic" w:cs="Century Gothic"/>
          <w:b/>
          <w:bCs/>
          <w:sz w:val="22"/>
          <w:szCs w:val="22"/>
        </w:rPr>
      </w:pPr>
      <w:r w:rsidRPr="009744EE">
        <w:rPr>
          <w:rFonts w:ascii="Century Gothic" w:hAnsi="Century Gothic" w:cs="Century Gothic"/>
          <w:i/>
          <w:iCs/>
          <w:u w:val="single"/>
        </w:rPr>
        <w:t>Contact Coordinatrice sportive régionale</w:t>
      </w:r>
      <w:r w:rsidRPr="009744EE">
        <w:rPr>
          <w:rFonts w:ascii="Century Gothic" w:hAnsi="Century Gothic" w:cs="Century Gothic"/>
        </w:rPr>
        <w:t xml:space="preserve"> : </w:t>
      </w:r>
      <w:r>
        <w:rPr>
          <w:rFonts w:ascii="Century Gothic" w:hAnsi="Century Gothic" w:cs="Century Gothic"/>
        </w:rPr>
        <w:t>Julia DUPOUY, 06-19-38-07-69</w:t>
      </w:r>
      <w:r w:rsidRPr="009744EE"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b/>
          <w:bCs/>
          <w:sz w:val="22"/>
          <w:szCs w:val="22"/>
        </w:rPr>
        <w:br/>
      </w:r>
      <w:r>
        <w:rPr>
          <w:rFonts w:ascii="Century Gothic" w:hAnsi="Century Gothic" w:cs="Century Gothic"/>
          <w:b/>
          <w:bCs/>
          <w:sz w:val="22"/>
          <w:szCs w:val="22"/>
        </w:rPr>
        <w:br/>
      </w:r>
    </w:p>
    <w:p w:rsidR="00AE017A" w:rsidRDefault="00AE017A" w:rsidP="00597117">
      <w:pPr>
        <w:ind w:right="283"/>
        <w:rPr>
          <w:rFonts w:ascii="Century Gothic" w:hAnsi="Century Gothic" w:cs="Century Gothic"/>
          <w:b/>
          <w:bCs/>
          <w:sz w:val="22"/>
          <w:szCs w:val="22"/>
        </w:rPr>
      </w:pPr>
    </w:p>
    <w:p w:rsidR="00AE017A" w:rsidRDefault="00AE017A" w:rsidP="00597117">
      <w:pPr>
        <w:ind w:right="283"/>
        <w:rPr>
          <w:rFonts w:ascii="Century Gothic" w:hAnsi="Century Gothic" w:cs="Century Gothic"/>
          <w:b/>
          <w:bCs/>
          <w:sz w:val="22"/>
          <w:szCs w:val="22"/>
        </w:rPr>
      </w:pPr>
    </w:p>
    <w:p w:rsidR="00AE017A" w:rsidRDefault="00AE017A" w:rsidP="00597117">
      <w:pPr>
        <w:ind w:right="283"/>
        <w:rPr>
          <w:rFonts w:ascii="Century Gothic" w:hAnsi="Century Gothic" w:cs="Century Gothic"/>
          <w:b/>
          <w:bCs/>
          <w:sz w:val="22"/>
          <w:szCs w:val="22"/>
        </w:rPr>
      </w:pPr>
    </w:p>
    <w:p w:rsidR="00AE017A" w:rsidRDefault="00AE017A" w:rsidP="00CA20E3">
      <w:pPr>
        <w:tabs>
          <w:tab w:val="left" w:pos="709"/>
        </w:tabs>
        <w:spacing w:line="300" w:lineRule="exact"/>
        <w:ind w:left="720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A bientôt sur les terrains,</w:t>
      </w:r>
    </w:p>
    <w:p w:rsidR="00AE017A" w:rsidRPr="00E10E52" w:rsidRDefault="00AE017A" w:rsidP="00CA20E3">
      <w:pPr>
        <w:tabs>
          <w:tab w:val="left" w:pos="2268"/>
        </w:tabs>
        <w:spacing w:line="300" w:lineRule="exact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E017A" w:rsidRDefault="00AE017A" w:rsidP="00CA20E3">
      <w:pPr>
        <w:tabs>
          <w:tab w:val="left" w:pos="1995"/>
        </w:tabs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E10E52">
        <w:rPr>
          <w:rFonts w:ascii="Century Gothic" w:hAnsi="Century Gothic" w:cs="Century Gothic"/>
          <w:b/>
          <w:bCs/>
          <w:sz w:val="22"/>
          <w:szCs w:val="22"/>
        </w:rPr>
        <w:t xml:space="preserve"> Les organisateurs</w:t>
      </w:r>
    </w:p>
    <w:p w:rsidR="00AE017A" w:rsidRDefault="00AE017A" w:rsidP="00CA20E3">
      <w:pPr>
        <w:overflowPunct/>
        <w:autoSpaceDE/>
        <w:autoSpaceDN/>
        <w:adjustRightInd/>
        <w:spacing w:after="200" w:line="276" w:lineRule="auto"/>
        <w:textAlignment w:val="auto"/>
        <w:rPr>
          <w:rFonts w:ascii="Century Gothic" w:hAnsi="Century Gothic" w:cs="Century Gothic"/>
          <w:b/>
          <w:bCs/>
          <w:sz w:val="22"/>
          <w:szCs w:val="22"/>
        </w:rPr>
      </w:pPr>
    </w:p>
    <w:p w:rsidR="00AE017A" w:rsidRDefault="00AE017A" w:rsidP="00CA20E3">
      <w:pPr>
        <w:overflowPunct/>
        <w:autoSpaceDE/>
        <w:autoSpaceDN/>
        <w:adjustRightInd/>
        <w:spacing w:after="200" w:line="276" w:lineRule="auto"/>
        <w:textAlignment w:val="auto"/>
        <w:rPr>
          <w:rFonts w:ascii="Century Gothic" w:hAnsi="Century Gothic" w:cs="Century Gothic"/>
          <w:b/>
          <w:bCs/>
          <w:sz w:val="22"/>
          <w:szCs w:val="22"/>
        </w:rPr>
      </w:pPr>
    </w:p>
    <w:sectPr w:rsidR="00AE017A" w:rsidSect="00DA0C2D">
      <w:pgSz w:w="11906" w:h="16838"/>
      <w:pgMar w:top="709" w:right="849" w:bottom="568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0E3"/>
    <w:rsid w:val="000A0B4F"/>
    <w:rsid w:val="000D3628"/>
    <w:rsid w:val="001B0F8D"/>
    <w:rsid w:val="001C02E4"/>
    <w:rsid w:val="002376B6"/>
    <w:rsid w:val="003D5849"/>
    <w:rsid w:val="00523357"/>
    <w:rsid w:val="00580F45"/>
    <w:rsid w:val="00597117"/>
    <w:rsid w:val="005B714D"/>
    <w:rsid w:val="005C3F97"/>
    <w:rsid w:val="0066374C"/>
    <w:rsid w:val="007071E0"/>
    <w:rsid w:val="00766528"/>
    <w:rsid w:val="00832CCD"/>
    <w:rsid w:val="00920DE5"/>
    <w:rsid w:val="009744EE"/>
    <w:rsid w:val="00A44BD9"/>
    <w:rsid w:val="00AC4C92"/>
    <w:rsid w:val="00AE017A"/>
    <w:rsid w:val="00B05EE1"/>
    <w:rsid w:val="00B8313E"/>
    <w:rsid w:val="00B84E6B"/>
    <w:rsid w:val="00BE273C"/>
    <w:rsid w:val="00C27609"/>
    <w:rsid w:val="00CA20E3"/>
    <w:rsid w:val="00D54ECB"/>
    <w:rsid w:val="00DA0C2D"/>
    <w:rsid w:val="00E1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detexte21">
    <w:name w:val="Corps de texte 21"/>
    <w:basedOn w:val="Normal"/>
    <w:uiPriority w:val="99"/>
    <w:rsid w:val="00CA20E3"/>
    <w:pPr>
      <w:spacing w:before="120"/>
      <w:ind w:left="851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CA20E3"/>
    <w:pPr>
      <w:ind w:left="720"/>
    </w:pPr>
  </w:style>
  <w:style w:type="character" w:styleId="Hyperlink">
    <w:name w:val="Hyperlink"/>
    <w:basedOn w:val="DefaultParagraphFont"/>
    <w:uiPriority w:val="99"/>
    <w:rsid w:val="00CA2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sportadapteaquita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189</Words>
  <Characters>1044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</dc:creator>
  <cp:keywords/>
  <dc:description/>
  <cp:lastModifiedBy>marsanalex</cp:lastModifiedBy>
  <cp:revision>10</cp:revision>
  <dcterms:created xsi:type="dcterms:W3CDTF">2012-08-01T11:04:00Z</dcterms:created>
  <dcterms:modified xsi:type="dcterms:W3CDTF">2012-09-27T14:02:00Z</dcterms:modified>
</cp:coreProperties>
</file>